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AIM:-</w:t>
      </w:r>
    </w:p>
    <w:p w:rsidR="00000000" w:rsidDel="00000000" w:rsidP="00000000" w:rsidRDefault="00000000" w:rsidRPr="00000000" w14:paraId="00000002">
      <w:pPr>
        <w:rPr>
          <w:rFonts w:ascii="Play" w:cs="Play" w:eastAsia="Play" w:hAnsi="Play"/>
        </w:rPr>
      </w:pPr>
      <w:r w:rsidDel="00000000" w:rsidR="00000000" w:rsidRPr="00000000">
        <w:rPr>
          <w:rFonts w:ascii="Play" w:cs="Play" w:eastAsia="Play" w:hAnsi="Play"/>
          <w:rtl w:val="0"/>
        </w:rPr>
        <w:t xml:space="preserve">1]Generating Descriptive statistics using summary()or describe() (R).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2]Generating Frequency tables using table() or count() or describe() (R).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31510" cy="320294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31510" cy="431546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3] Creating cross-tabulations and two-way tables using table() (R)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4]Performing one-sample t-tsts using t.test() (R).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31510" cy="322453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5]Performing independent two-sample t-tests using t-tests() with grouping (R).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6]Performing paired t-tests using t.test(paired=TRUE) (R).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731510" cy="323977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5731510" cy="318452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731510" cy="322199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headerReference r:id="rId33" w:type="even"/>
      <w:footerReference r:id="rId34" w:type="default"/>
      <w:footerReference r:id="rId35" w:type="first"/>
      <w:footerReference r:id="rId36" w:type="even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PRANAV CHAUGULE</w:t>
    </w:r>
  </w:p>
  <w:p w:rsidR="00000000" w:rsidDel="00000000" w:rsidP="00000000" w:rsidRDefault="00000000" w:rsidRPr="00000000" w14:paraId="0000003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S075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/>
      <w:pict>
        <v:shape id="PowerPlusWaterMarkObject1" style="position:absolute;width:544.1297630642243pt;height:94.07029746118398pt;rotation:315;z-index:-503316481;mso-position-horizontal-relative:margin;mso-position-horizontal:center;mso-position-vertical-relative:margin;mso-position-vertical:center;" fillcolor="#434343" stroked="f" type="#_x0000_t136">
          <v:fill angle="0" opacity="5898f"/>
          <v:textpath fitshape="t" string="S075 PRANAV" style="font-family:&amp;quot;Arial&amp;quot;;font-size:1pt;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40"/>
        <w:szCs w:val="40"/>
        <w:u w:val="none"/>
        <w:shd w:fill="auto" w:val="clear"/>
        <w:vertAlign w:val="baseline"/>
      </w:rPr>
    </w:pPr>
    <w:r w:rsidDel="00000000" w:rsidR="00000000" w:rsidRPr="00000000">
      <w:rPr>
        <w:b w:val="1"/>
        <w:bCs w:val="1"/>
        <w:sz w:val="40"/>
        <w:szCs w:val="40"/>
      </w:rPr>
      <w:pict>
        <v:shape id="PowerPlusWaterMarkObject2" style="position:absolute;width:544.1297630642243pt;height:94.07029746118398pt;rotation:315;z-index:-503316481;mso-position-horizontal-relative:margin;mso-position-horizontal:center;mso-position-vertical-relative:margin;mso-position-vertical:center;" fillcolor="#434343" stroked="f" type="#_x0000_t136">
          <v:fill angle="0" opacity="5898f"/>
          <v:textpath fitshape="t" string="S075 PRANAV" style="font-family:&amp;quot;Arial&amp;quot;;font-size:1pt;"/>
        </v:shape>
      </w:pict>
    </w:r>
    <w:r w:rsidDel="00000000" w:rsidR="00000000" w:rsidRPr="00000000"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40"/>
        <w:szCs w:val="40"/>
        <w:u w:val="none"/>
        <w:shd w:fill="auto" w:val="clear"/>
        <w:vertAlign w:val="baseline"/>
        <w:rtl w:val="0"/>
      </w:rPr>
      <w:t xml:space="preserve">SETH L.U.J. AND SIR M.V COLLEGE</w:t>
    </w:r>
  </w:p>
  <w:p w:rsidR="00000000" w:rsidDel="00000000" w:rsidP="00000000" w:rsidRDefault="00000000" w:rsidRPr="00000000" w14:paraId="0000003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40"/>
        <w:szCs w:val="4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1"/>
        <w:bCs w:val="1"/>
        <w:i w:val="0"/>
        <w:iCs w:val="0"/>
        <w:smallCaps w:val="0"/>
        <w:strike w:val="0"/>
        <w:color w:val="000000"/>
        <w:sz w:val="40"/>
        <w:szCs w:val="40"/>
        <w:u w:val="none"/>
        <w:shd w:fill="auto" w:val="clear"/>
        <w:vertAlign w:val="baseline"/>
        <w:rtl w:val="0"/>
      </w:rPr>
      <w:t xml:space="preserve">PRACTICAL M2: 1 to 6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/>
      <w:pict>
        <v:shape id="PowerPlusWaterMarkObject3" style="position:absolute;width:544.1297630642243pt;height:94.07029746118398pt;rotation:315;z-index:-503316481;mso-position-horizontal-relative:margin;mso-position-horizontal:center;mso-position-vertical-relative:margin;mso-position-vertical:center;" fillcolor="#434343" stroked="f" type="#_x0000_t136">
          <v:fill angle="0" opacity="5898f"/>
          <v:textpath fitshape="t" string="S075 PRANAV" style="font-family:&amp;quot;Arial&amp;quot;;font-size:1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I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1.png"/><Relationship Id="rId21" Type="http://schemas.openxmlformats.org/officeDocument/2006/relationships/image" Target="media/image23.png"/><Relationship Id="rId24" Type="http://schemas.openxmlformats.org/officeDocument/2006/relationships/image" Target="media/image15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3.png"/><Relationship Id="rId25" Type="http://schemas.openxmlformats.org/officeDocument/2006/relationships/image" Target="media/image25.png"/><Relationship Id="rId28" Type="http://schemas.openxmlformats.org/officeDocument/2006/relationships/image" Target="media/image22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1.png"/><Relationship Id="rId7" Type="http://schemas.openxmlformats.org/officeDocument/2006/relationships/image" Target="media/image9.png"/><Relationship Id="rId8" Type="http://schemas.openxmlformats.org/officeDocument/2006/relationships/image" Target="media/image7.png"/><Relationship Id="rId31" Type="http://schemas.openxmlformats.org/officeDocument/2006/relationships/header" Target="header2.xml"/><Relationship Id="rId30" Type="http://schemas.openxmlformats.org/officeDocument/2006/relationships/image" Target="media/image16.png"/><Relationship Id="rId11" Type="http://schemas.openxmlformats.org/officeDocument/2006/relationships/image" Target="media/image19.png"/><Relationship Id="rId33" Type="http://schemas.openxmlformats.org/officeDocument/2006/relationships/header" Target="header1.xml"/><Relationship Id="rId10" Type="http://schemas.openxmlformats.org/officeDocument/2006/relationships/image" Target="media/image14.png"/><Relationship Id="rId32" Type="http://schemas.openxmlformats.org/officeDocument/2006/relationships/header" Target="header3.xml"/><Relationship Id="rId13" Type="http://schemas.openxmlformats.org/officeDocument/2006/relationships/image" Target="media/image1.png"/><Relationship Id="rId35" Type="http://schemas.openxmlformats.org/officeDocument/2006/relationships/footer" Target="footer3.xml"/><Relationship Id="rId12" Type="http://schemas.openxmlformats.org/officeDocument/2006/relationships/image" Target="media/image8.png"/><Relationship Id="rId34" Type="http://schemas.openxmlformats.org/officeDocument/2006/relationships/footer" Target="footer2.xml"/><Relationship Id="rId15" Type="http://schemas.openxmlformats.org/officeDocument/2006/relationships/image" Target="media/image3.png"/><Relationship Id="rId14" Type="http://schemas.openxmlformats.org/officeDocument/2006/relationships/image" Target="media/image24.png"/><Relationship Id="rId36" Type="http://schemas.openxmlformats.org/officeDocument/2006/relationships/footer" Target="footer1.xml"/><Relationship Id="rId17" Type="http://schemas.openxmlformats.org/officeDocument/2006/relationships/image" Target="media/image10.png"/><Relationship Id="rId16" Type="http://schemas.openxmlformats.org/officeDocument/2006/relationships/image" Target="media/image2.png"/><Relationship Id="rId19" Type="http://schemas.openxmlformats.org/officeDocument/2006/relationships/image" Target="media/image12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